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A1D" w14:textId="25AAD733" w:rsidR="0099512D" w:rsidRPr="003833D0" w:rsidRDefault="001900B2" w:rsidP="003833D0">
      <w:pPr>
        <w:spacing w:line="340" w:lineRule="exact"/>
        <w:jc w:val="center"/>
        <w:rPr>
          <w:rFonts w:ascii="UD デジタル 教科書体 NP-R" w:eastAsia="UD デジタル 教科書体 NP-R" w:hAnsi="ＭＳ ゴシック"/>
          <w:sz w:val="28"/>
          <w:szCs w:val="28"/>
        </w:rPr>
      </w:pPr>
      <w:r w:rsidRPr="003833D0">
        <w:rPr>
          <w:rFonts w:ascii="UD デジタル 教科書体 NP-R" w:eastAsia="UD デジタル 教科書体 NP-R" w:hAnsi="ＭＳ ゴシック" w:hint="eastAsia"/>
          <w:sz w:val="28"/>
          <w:szCs w:val="28"/>
        </w:rPr>
        <w:t>デジタルリテラシー</w:t>
      </w:r>
      <w:r w:rsidR="003957EF" w:rsidRPr="003833D0">
        <w:rPr>
          <w:rFonts w:ascii="UD デジタル 教科書体 NP-R" w:eastAsia="UD デジタル 教科書体 NP-R" w:hAnsi="ＭＳ ゴシック" w:hint="eastAsia"/>
          <w:sz w:val="28"/>
          <w:szCs w:val="28"/>
        </w:rPr>
        <w:t>を含む</w:t>
      </w:r>
      <w:r w:rsidR="00924ACF" w:rsidRPr="003833D0">
        <w:rPr>
          <w:rFonts w:ascii="UD デジタル 教科書体 NP-R" w:eastAsia="UD デジタル 教科書体 NP-R" w:hAnsi="ＭＳ ゴシック" w:hint="eastAsia"/>
          <w:sz w:val="28"/>
          <w:szCs w:val="28"/>
        </w:rPr>
        <w:t>カリキュラムチェックシート</w:t>
      </w:r>
    </w:p>
    <w:p w14:paraId="3F716E17" w14:textId="03643CE4" w:rsidR="00F55BCB" w:rsidRPr="003833D0" w:rsidRDefault="00B21728" w:rsidP="003833D0">
      <w:pPr>
        <w:spacing w:line="340" w:lineRule="exact"/>
        <w:ind w:firstLineChars="100" w:firstLine="220"/>
        <w:jc w:val="left"/>
        <w:rPr>
          <w:rFonts w:ascii="UD デジタル 教科書体 NP-R" w:eastAsia="UD デジタル 教科書体 NP-R" w:hAnsi="ＭＳ ゴシック"/>
          <w:sz w:val="22"/>
        </w:rPr>
      </w:pPr>
      <w:r w:rsidRPr="003833D0">
        <w:rPr>
          <w:rFonts w:ascii="UD デジタル 教科書体 NP-R" w:eastAsia="UD デジタル 教科書体 NP-R" w:hAnsi="ＭＳ ゴシック" w:hint="eastAsia"/>
          <w:sz w:val="22"/>
        </w:rPr>
        <w:t>下記の</w:t>
      </w:r>
      <w:r w:rsidR="00B23F7D" w:rsidRPr="003833D0">
        <w:rPr>
          <w:rFonts w:ascii="UD デジタル 教科書体 NP-R" w:eastAsia="UD デジタル 教科書体 NP-R" w:hAnsi="ＭＳ ゴシック" w:hint="eastAsia"/>
          <w:sz w:val="22"/>
        </w:rPr>
        <w:t>「</w:t>
      </w:r>
      <w:r w:rsidRPr="003833D0">
        <w:rPr>
          <w:rFonts w:ascii="UD デジタル 教科書体 NP-R" w:eastAsia="UD デジタル 教科書体 NP-R" w:hAnsi="ＭＳ ゴシック" w:hint="eastAsia"/>
          <w:sz w:val="22"/>
        </w:rPr>
        <w:t>デジタルリテラシーを含むカリキュラム例</w:t>
      </w:r>
      <w:r w:rsidR="00B23F7D" w:rsidRPr="003833D0">
        <w:rPr>
          <w:rFonts w:ascii="UD デジタル 教科書体 NP-R" w:eastAsia="UD デジタル 教科書体 NP-R" w:hAnsi="ＭＳ ゴシック" w:hint="eastAsia"/>
          <w:sz w:val="22"/>
        </w:rPr>
        <w:t>」の中から</w:t>
      </w:r>
      <w:r w:rsidRPr="003833D0">
        <w:rPr>
          <w:rFonts w:ascii="UD デジタル 教科書体 NP-R" w:eastAsia="UD デジタル 教科書体 NP-R" w:hAnsi="ＭＳ ゴシック" w:hint="eastAsia"/>
          <w:sz w:val="22"/>
        </w:rPr>
        <w:t>、</w:t>
      </w:r>
      <w:r w:rsidR="001374B6" w:rsidRPr="003833D0">
        <w:rPr>
          <w:rFonts w:ascii="UD デジタル 教科書体 NP-R" w:eastAsia="UD デジタル 教科書体 NP-R" w:hAnsi="ＭＳ ゴシック" w:hint="eastAsia"/>
          <w:sz w:val="22"/>
        </w:rPr>
        <w:t>就職先業界で必要な</w:t>
      </w:r>
      <w:r w:rsidR="00B042C0" w:rsidRPr="003833D0">
        <w:rPr>
          <w:rFonts w:ascii="UD デジタル 教科書体 NP-R" w:eastAsia="UD デジタル 教科書体 NP-R" w:hAnsi="ＭＳ ゴシック" w:hint="eastAsia"/>
          <w:sz w:val="22"/>
        </w:rPr>
        <w:t>カリキュラム</w:t>
      </w:r>
      <w:r w:rsidR="00AA7F1A" w:rsidRPr="003833D0">
        <w:rPr>
          <w:rFonts w:ascii="UD デジタル 教科書体 NP-R" w:eastAsia="UD デジタル 教科書体 NP-R" w:hAnsi="ＭＳ ゴシック" w:hint="eastAsia"/>
          <w:sz w:val="22"/>
        </w:rPr>
        <w:t>を</w:t>
      </w:r>
      <w:r w:rsidR="00854290" w:rsidRPr="003833D0">
        <w:rPr>
          <w:rFonts w:ascii="UD デジタル 教科書体 NP-R" w:eastAsia="UD デジタル 教科書体 NP-R" w:hAnsi="ＭＳ ゴシック" w:hint="eastAsia"/>
          <w:sz w:val="22"/>
        </w:rPr>
        <w:t>検討の上、</w:t>
      </w:r>
      <w:r w:rsidRPr="003833D0">
        <w:rPr>
          <w:rFonts w:ascii="UD デジタル 教科書体 NP-R" w:eastAsia="UD デジタル 教科書体 NP-R" w:hAnsi="ＭＳ ゴシック" w:hint="eastAsia"/>
          <w:sz w:val="22"/>
        </w:rPr>
        <w:t>訓練コースの中で実施するもの</w:t>
      </w:r>
      <w:r w:rsidR="0015561A" w:rsidRPr="003833D0">
        <w:rPr>
          <w:rFonts w:ascii="UD デジタル 教科書体 NP-R" w:eastAsia="UD デジタル 教科書体 NP-R" w:hAnsi="ＭＳ ゴシック" w:hint="eastAsia"/>
          <w:sz w:val="22"/>
        </w:rPr>
        <w:t>に</w:t>
      </w:r>
      <w:r w:rsidR="009F25AB" w:rsidRPr="003833D0">
        <w:rPr>
          <w:rFonts w:ascii="UD デジタル 教科書体 NP-R" w:eastAsia="UD デジタル 教科書体 NP-R" w:hAnsi="ＭＳ ゴシック" w:hint="eastAsia"/>
          <w:sz w:val="22"/>
        </w:rPr>
        <w:t>、</w:t>
      </w:r>
      <w:r w:rsidR="0015561A" w:rsidRPr="003833D0">
        <w:rPr>
          <w:rFonts w:ascii="UD デジタル 教科書体 NP-R" w:eastAsia="UD デジタル 教科書体 NP-R" w:hAnsi="ＭＳ ゴシック" w:hint="eastAsia"/>
          <w:sz w:val="22"/>
        </w:rPr>
        <w:t>チェック欄にチェック（</w:t>
      </w:r>
      <w:r w:rsidR="0015561A" w:rsidRPr="003833D0">
        <w:rPr>
          <w:rFonts w:ascii="Segoe UI Symbol" w:eastAsia="UD デジタル 教科書体 NP-R" w:hAnsi="Segoe UI Symbol" w:cs="Segoe UI Symbol"/>
          <w:sz w:val="22"/>
        </w:rPr>
        <w:t>☑</w:t>
      </w:r>
      <w:r w:rsidR="0015561A" w:rsidRPr="003833D0">
        <w:rPr>
          <w:rFonts w:ascii="UD デジタル 教科書体 NP-R" w:eastAsia="UD デジタル 教科書体 NP-R" w:hAnsi="UD デジタル 教科書体 NP-R" w:cs="UD デジタル 教科書体 NP-R" w:hint="eastAsia"/>
          <w:sz w:val="22"/>
        </w:rPr>
        <w:t>）を入れてください。</w:t>
      </w:r>
      <w:r w:rsidR="00F55BCB" w:rsidRPr="003833D0">
        <w:rPr>
          <w:rFonts w:ascii="UD デジタル 教科書体 NP-R" w:eastAsia="UD デジタル 教科書体 NP-R" w:hAnsi="ＭＳ ゴシック" w:hint="eastAsia"/>
          <w:sz w:val="22"/>
        </w:rPr>
        <w:t>下記の中に該当するものがない場合は、</w:t>
      </w:r>
      <w:r w:rsidR="00CA4D34" w:rsidRPr="003833D0">
        <w:rPr>
          <w:rFonts w:ascii="UD デジタル 教科書体 NP-R" w:eastAsia="UD デジタル 教科書体 NP-R" w:hAnsi="ＭＳ ゴシック" w:hint="eastAsia"/>
          <w:sz w:val="22"/>
        </w:rPr>
        <w:t>その他の欄に</w:t>
      </w:r>
      <w:r w:rsidR="00A85801" w:rsidRPr="003833D0">
        <w:rPr>
          <w:rFonts w:ascii="UD デジタル 教科書体 NP-R" w:eastAsia="UD デジタル 教科書体 NP-R" w:hAnsi="ＭＳ ゴシック" w:hint="eastAsia"/>
          <w:sz w:val="22"/>
        </w:rPr>
        <w:t>別紙</w:t>
      </w:r>
      <w:r w:rsidR="006F5361" w:rsidRPr="003833D0">
        <w:rPr>
          <w:rFonts w:ascii="UD デジタル 教科書体 NP-R" w:eastAsia="UD デジタル 教科書体 NP-R" w:hAnsi="ＭＳ ゴシック" w:hint="eastAsia"/>
          <w:color w:val="FF0000"/>
          <w:sz w:val="22"/>
        </w:rPr>
        <w:t>Ｄ</w:t>
      </w:r>
      <w:r w:rsidR="00EA0EB9" w:rsidRPr="003833D0">
        <w:rPr>
          <w:rFonts w:ascii="UD デジタル 教科書体 NP-R" w:eastAsia="UD デジタル 教科書体 NP-R" w:hAnsi="ＭＳ ゴシック" w:hint="eastAsia"/>
          <w:color w:val="FF0000"/>
          <w:sz w:val="22"/>
        </w:rPr>
        <w:t>３</w:t>
      </w:r>
      <w:r w:rsidR="00A85801" w:rsidRPr="003833D0">
        <w:rPr>
          <w:rFonts w:ascii="UD デジタル 教科書体 NP-R" w:eastAsia="UD デジタル 教科書体 NP-R" w:hAnsi="ＭＳ ゴシック" w:hint="eastAsia"/>
          <w:sz w:val="22"/>
        </w:rPr>
        <w:t>を参考に検討した</w:t>
      </w:r>
      <w:r w:rsidR="005D6DC7" w:rsidRPr="003833D0">
        <w:rPr>
          <w:rFonts w:ascii="UD デジタル 教科書体 NP-R" w:eastAsia="UD デジタル 教科書体 NP-R" w:hAnsi="ＭＳ ゴシック" w:hint="eastAsia"/>
          <w:sz w:val="22"/>
        </w:rPr>
        <w:t>カリキュラム内容</w:t>
      </w:r>
      <w:r w:rsidR="00DD52F7" w:rsidRPr="003833D0">
        <w:rPr>
          <w:rFonts w:ascii="UD デジタル 教科書体 NP-R" w:eastAsia="UD デジタル 教科書体 NP-R" w:hAnsi="ＭＳ ゴシック" w:hint="eastAsia"/>
          <w:sz w:val="22"/>
        </w:rPr>
        <w:t>とDXリテラシー標準の該当項目</w:t>
      </w:r>
      <w:r w:rsidR="00A23D3B" w:rsidRPr="003833D0">
        <w:rPr>
          <w:rFonts w:ascii="UD デジタル 教科書体 NP-R" w:eastAsia="UD デジタル 教科書体 NP-R" w:hAnsi="ＭＳ ゴシック" w:hint="eastAsia"/>
          <w:sz w:val="22"/>
        </w:rPr>
        <w:t>の番号を</w:t>
      </w:r>
      <w:r w:rsidR="005D6DC7" w:rsidRPr="003833D0">
        <w:rPr>
          <w:rFonts w:ascii="UD デジタル 教科書体 NP-R" w:eastAsia="UD デジタル 教科書体 NP-R" w:hAnsi="ＭＳ ゴシック" w:hint="eastAsia"/>
          <w:sz w:val="22"/>
        </w:rPr>
        <w:t>記載してください。</w:t>
      </w:r>
      <w:r w:rsidR="00F44A66" w:rsidRPr="003833D0">
        <w:rPr>
          <w:rFonts w:ascii="UD デジタル 教科書体 NP-R" w:eastAsia="UD デジタル 教科書体 NP-R" w:hAnsi="ＭＳ ゴシック" w:hint="eastAsia"/>
          <w:color w:val="FF0000"/>
          <w:sz w:val="22"/>
        </w:rPr>
        <w:t>あわせて訓練内容の該当箇所がわかる資料等も提出してください。</w:t>
      </w:r>
    </w:p>
    <w:p w14:paraId="6C856FF6" w14:textId="5B86907C" w:rsidR="00394B35" w:rsidRPr="003833D0" w:rsidRDefault="005D6DC7" w:rsidP="003833D0">
      <w:pPr>
        <w:spacing w:line="340" w:lineRule="exact"/>
        <w:ind w:firstLineChars="100" w:firstLine="220"/>
        <w:jc w:val="left"/>
        <w:rPr>
          <w:rFonts w:ascii="UD デジタル 教科書体 NP-R" w:eastAsia="UD デジタル 教科書体 NP-R" w:hAnsi="ＭＳ ゴシック"/>
          <w:sz w:val="24"/>
          <w:szCs w:val="24"/>
        </w:rPr>
      </w:pPr>
      <w:r w:rsidRPr="003833D0">
        <w:rPr>
          <w:rFonts w:ascii="UD デジタル 教科書体 NP-R" w:eastAsia="UD デジタル 教科書体 NP-R" w:hAnsi="ＭＳ ゴシック" w:hint="eastAsia"/>
          <w:sz w:val="22"/>
        </w:rPr>
        <w:t>複数</w:t>
      </w:r>
      <w:r w:rsidR="00F011B6" w:rsidRPr="003833D0">
        <w:rPr>
          <w:rFonts w:ascii="UD デジタル 教科書体 NP-R" w:eastAsia="UD デジタル 教科書体 NP-R" w:hAnsi="ＭＳ ゴシック" w:hint="eastAsia"/>
          <w:sz w:val="22"/>
        </w:rPr>
        <w:t>の</w:t>
      </w:r>
      <w:r w:rsidR="00E70B2F" w:rsidRPr="003833D0">
        <w:rPr>
          <w:rFonts w:ascii="UD デジタル 教科書体 NP-R" w:eastAsia="UD デジタル 教科書体 NP-R" w:hAnsi="ＭＳ ゴシック" w:hint="eastAsia"/>
          <w:sz w:val="22"/>
        </w:rPr>
        <w:t>欄に</w:t>
      </w:r>
      <w:r w:rsidRPr="003833D0">
        <w:rPr>
          <w:rFonts w:ascii="UD デジタル 教科書体 NP-R" w:eastAsia="UD デジタル 教科書体 NP-R" w:hAnsi="ＭＳ ゴシック" w:hint="eastAsia"/>
          <w:sz w:val="22"/>
        </w:rPr>
        <w:t>チェックして</w:t>
      </w:r>
      <w:r w:rsidR="00E70B2F" w:rsidRPr="003833D0">
        <w:rPr>
          <w:rFonts w:ascii="UD デジタル 教科書体 NP-R" w:eastAsia="UD デジタル 教科書体 NP-R" w:hAnsi="ＭＳ ゴシック" w:hint="eastAsia"/>
          <w:sz w:val="22"/>
        </w:rPr>
        <w:t>いただいても</w:t>
      </w:r>
      <w:r w:rsidRPr="003833D0">
        <w:rPr>
          <w:rFonts w:ascii="UD デジタル 教科書体 NP-R" w:eastAsia="UD デジタル 教科書体 NP-R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3833D0" w14:paraId="43D9D2F9" w14:textId="77777777" w:rsidTr="00A7008E">
        <w:tc>
          <w:tcPr>
            <w:tcW w:w="9067" w:type="dxa"/>
          </w:tcPr>
          <w:p w14:paraId="6AA72DD0" w14:textId="49F0FAD1" w:rsidR="00015B02" w:rsidRPr="003833D0" w:rsidRDefault="005F74B5" w:rsidP="003833D0">
            <w:pPr>
              <w:spacing w:line="340" w:lineRule="exact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3833D0" w:rsidRDefault="005F74B5" w:rsidP="003833D0">
            <w:pPr>
              <w:spacing w:line="340" w:lineRule="exact"/>
              <w:ind w:left="160" w:hangingChars="100" w:hanging="16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16"/>
                <w:szCs w:val="16"/>
              </w:rPr>
              <w:t>チェック欄（</w:t>
            </w:r>
            <w:r w:rsidRPr="003833D0">
              <w:rPr>
                <w:rFonts w:ascii="Segoe UI Symbol" w:eastAsia="UD デジタル 教科書体 NP-R" w:hAnsi="Segoe UI Symbol" w:cs="Segoe UI Symbol"/>
                <w:sz w:val="16"/>
                <w:szCs w:val="16"/>
              </w:rPr>
              <w:t>☑</w:t>
            </w:r>
            <w:r w:rsidRPr="003833D0">
              <w:rPr>
                <w:rFonts w:ascii="UD デジタル 教科書体 NP-R" w:eastAsia="UD デジタル 教科書体 NP-R" w:hAnsi="UD デジタル 教科書体 NP-R" w:cs="UD デジタル 教科書体 NP-R" w:hint="eastAsia"/>
                <w:sz w:val="16"/>
                <w:szCs w:val="16"/>
              </w:rPr>
              <w:t>）</w:t>
            </w:r>
          </w:p>
        </w:tc>
      </w:tr>
      <w:tr w:rsidR="00462B03" w:rsidRPr="003833D0" w14:paraId="016B25FF" w14:textId="77777777" w:rsidTr="00D0273F">
        <w:tc>
          <w:tcPr>
            <w:tcW w:w="9067" w:type="dxa"/>
          </w:tcPr>
          <w:p w14:paraId="3C90FF9C" w14:textId="77777777" w:rsidR="00462B03" w:rsidRPr="003833D0" w:rsidRDefault="00D0273F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3833D0" w:rsidRDefault="00A013C4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 xml:space="preserve">　　</w:t>
            </w:r>
            <w:r w:rsidR="009B5B8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介護</w:t>
            </w:r>
            <w:r w:rsidR="004818B9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9B5B8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美容</w:t>
            </w:r>
            <w:r w:rsidR="004818B9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996A4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飲食・病院・</w:t>
            </w:r>
            <w:r w:rsidR="00AF6BDA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流通等の</w:t>
            </w:r>
            <w:r w:rsidR="002113D3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デジタル活用による効率化</w:t>
            </w:r>
            <w:r w:rsidR="0094371A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3833D0" w:rsidRDefault="00765F6A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3833D0" w14:paraId="56BCFF24" w14:textId="77777777" w:rsidTr="00D0273F">
        <w:tc>
          <w:tcPr>
            <w:tcW w:w="9067" w:type="dxa"/>
          </w:tcPr>
          <w:p w14:paraId="1A3FE41A" w14:textId="77777777" w:rsidR="00CA1030" w:rsidRPr="003833D0" w:rsidRDefault="00CA1030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3833D0" w:rsidRDefault="00CA1030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効果的なSNS広報の事例</w:t>
            </w:r>
            <w:r w:rsidR="00F52883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、データ・デジタル技術を活用した顧客・ユーザー行動の分析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3833D0" w:rsidRDefault="00D0273F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3833D0" w14:paraId="6422E2D5" w14:textId="77777777" w:rsidTr="00D0273F">
        <w:tc>
          <w:tcPr>
            <w:tcW w:w="9067" w:type="dxa"/>
          </w:tcPr>
          <w:p w14:paraId="66EE07D3" w14:textId="51B7F16E" w:rsidR="00CA1030" w:rsidRPr="003833D0" w:rsidRDefault="00CA1030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3833D0" w:rsidRDefault="00CA1030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eコマース、デリバリーサービス等の事例の紹介</w:t>
            </w:r>
            <w:r w:rsidR="00CB679D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3833D0" w:rsidRDefault="00AC4CBC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02FC10B3" w14:textId="77777777" w:rsidTr="00D0273F">
        <w:tc>
          <w:tcPr>
            <w:tcW w:w="9067" w:type="dxa"/>
          </w:tcPr>
          <w:p w14:paraId="21700DBB" w14:textId="33AD08A2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・就職先業界の</w:t>
            </w:r>
            <w:r w:rsidR="00D57BEE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デジタル</w:t>
            </w:r>
            <w:r w:rsidR="00BB779C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技術の活用による競争環境変化の具体的事例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【項目</w:t>
            </w:r>
            <w:r w:rsidR="00685418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３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】</w:t>
            </w:r>
          </w:p>
          <w:p w14:paraId="4131D9EB" w14:textId="666AEDD1" w:rsidR="00A84732" w:rsidRPr="003833D0" w:rsidRDefault="00106BB8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小売・流通業界</w:t>
            </w:r>
            <w:r w:rsidR="004F29AF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・観光業界</w:t>
            </w:r>
            <w:r w:rsidR="00A8473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F020D7" w:rsidRPr="003833D0" w14:paraId="4292F7E8" w14:textId="77777777" w:rsidTr="00D0273F">
        <w:tc>
          <w:tcPr>
            <w:tcW w:w="9067" w:type="dxa"/>
          </w:tcPr>
          <w:p w14:paraId="64356EA5" w14:textId="77777777" w:rsidR="00F020D7" w:rsidRPr="003833D0" w:rsidRDefault="00F020D7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i/>
                <w:iCs/>
                <w:color w:val="FF0000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color w:val="FF0000"/>
                <w:sz w:val="22"/>
              </w:rPr>
              <w:t>・就職先で想定されるハードウェア、ソフトウェアの活用【</w:t>
            </w:r>
            <w:r w:rsidRPr="003833D0">
              <w:rPr>
                <w:rFonts w:ascii="UD デジタル 教科書体 NP-R" w:eastAsia="UD デジタル 教科書体 NP-R" w:hAnsi="ＭＳ ゴシック" w:hint="eastAsia"/>
                <w:i/>
                <w:iCs/>
                <w:color w:val="FF0000"/>
                <w:sz w:val="22"/>
              </w:rPr>
              <w:t>項目10】</w:t>
            </w:r>
          </w:p>
          <w:p w14:paraId="09D06C92" w14:textId="70F84E55" w:rsidR="00F020D7" w:rsidRPr="003833D0" w:rsidRDefault="00F020D7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color w:val="FF0000"/>
                <w:sz w:val="22"/>
              </w:rPr>
              <w:t xml:space="preserve">　　スマートフォン、タブレット等のハードウェア、JavaやPython等の代表的なプログラミング言語の特徴・利用方法等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BE1DAC8" w14:textId="66C9249C" w:rsidR="00F020D7" w:rsidRPr="003833D0" w:rsidRDefault="00856C7D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color w:val="FF0000"/>
                <w:sz w:val="24"/>
                <w:szCs w:val="24"/>
              </w:rPr>
              <w:t>□</w:t>
            </w:r>
          </w:p>
        </w:tc>
      </w:tr>
      <w:tr w:rsidR="00A84732" w:rsidRPr="003833D0" w14:paraId="1E9B9917" w14:textId="77777777" w:rsidTr="00D0273F">
        <w:tc>
          <w:tcPr>
            <w:tcW w:w="9067" w:type="dxa"/>
          </w:tcPr>
          <w:p w14:paraId="27E03553" w14:textId="5B604191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F46C3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就職先で想定される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ZOOM、Teams等の代表的なWEB会議用ソフト、</w:t>
            </w:r>
            <w:r w:rsidR="00605345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グループウェア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74070E1A" w14:textId="77777777" w:rsidTr="00D0273F">
        <w:tc>
          <w:tcPr>
            <w:tcW w:w="9067" w:type="dxa"/>
          </w:tcPr>
          <w:p w14:paraId="05D34DF7" w14:textId="05B140B9" w:rsidR="00A84732" w:rsidRPr="003833D0" w:rsidRDefault="00A84732" w:rsidP="003833D0">
            <w:pPr>
              <w:spacing w:line="340" w:lineRule="exact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・就職先で想定されるデータ・デジタル技術の活用事例【</w:t>
            </w:r>
            <w:r w:rsidRPr="003833D0">
              <w:rPr>
                <w:rFonts w:ascii="UD デジタル 教科書体 NP-R" w:eastAsia="UD デジタル 教科書体 NP-R" w:hAnsi="ＭＳ ゴシック" w:hint="eastAsia"/>
                <w:i/>
                <w:iCs/>
                <w:sz w:val="22"/>
              </w:rPr>
              <w:t>項目12】</w:t>
            </w:r>
          </w:p>
          <w:p w14:paraId="2DD4A771" w14:textId="3EF8DE48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 xml:space="preserve">　　POSシステム、キャッシュレス決済、モバイルPOSレジ、</w:t>
            </w:r>
            <w:r w:rsidR="00E2527F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電子カルテ、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介護ソフト、施工管理や勤怠管理のICT化導入</w:t>
            </w:r>
            <w:r w:rsidR="002B2DEE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、生成ＡＩの活用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事例の紹介</w:t>
            </w:r>
            <w:r w:rsidR="006644CD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29D294EA" w14:textId="77777777" w:rsidTr="00D0273F">
        <w:tc>
          <w:tcPr>
            <w:tcW w:w="9067" w:type="dxa"/>
          </w:tcPr>
          <w:p w14:paraId="7E386BBD" w14:textId="16C04BD1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F46C3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就職先で想定される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オフィスソフトの操作（</w:t>
            </w:r>
            <w:r w:rsidR="008C514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就職先での</w:t>
            </w:r>
            <w:r w:rsidR="00962E9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報告</w:t>
            </w:r>
            <w:r w:rsidR="00E072E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書</w:t>
            </w:r>
            <w:r w:rsidR="00962E9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や</w:t>
            </w:r>
            <w:r w:rsidR="008C514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リーフレット等の作成で使用が想定される</w:t>
            </w:r>
            <w:r w:rsidR="00BC3F3F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文字のサイズやフォントを変更した文書作成、</w:t>
            </w:r>
            <w:r w:rsidR="00DE65C9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就職先での</w:t>
            </w:r>
            <w:r w:rsidR="00E072E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資料作成、</w:t>
            </w:r>
            <w:r w:rsidR="00DE65C9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データ管理</w:t>
            </w:r>
            <w:r w:rsidR="00F23C6E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等で使用が想定される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5C19E0D2" w14:textId="77777777" w:rsidTr="00D0273F">
        <w:tc>
          <w:tcPr>
            <w:tcW w:w="9067" w:type="dxa"/>
          </w:tcPr>
          <w:p w14:paraId="05450E26" w14:textId="6A5362C1" w:rsidR="00A84732" w:rsidRPr="003833D0" w:rsidRDefault="00A84732" w:rsidP="003833D0">
            <w:pPr>
              <w:spacing w:line="340" w:lineRule="exact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74A79B1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会計ソフト、医療事務システム、CADシステム</w:t>
            </w:r>
            <w:r w:rsidR="00856C7D" w:rsidRPr="003833D0">
              <w:rPr>
                <w:rFonts w:ascii="UD デジタル 教科書体 NP-R" w:eastAsia="UD デジタル 教科書体 NP-R" w:hAnsi="ＭＳ ゴシック" w:hint="eastAsia"/>
                <w:color w:val="FF0000"/>
                <w:sz w:val="22"/>
              </w:rPr>
              <w:t>、CMS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699C88E7" w14:textId="77777777" w:rsidTr="00D0273F">
        <w:tc>
          <w:tcPr>
            <w:tcW w:w="9067" w:type="dxa"/>
          </w:tcPr>
          <w:p w14:paraId="01106DA5" w14:textId="6A29593B" w:rsidR="00A84732" w:rsidRPr="003833D0" w:rsidRDefault="00A84732" w:rsidP="003833D0">
            <w:pPr>
              <w:spacing w:line="340" w:lineRule="exact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F46C30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就職先で想定される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個人がとる</w:t>
            </w:r>
            <w:r w:rsidR="009D2E85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べきセキュリティ対策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3A50D1E8" w14:textId="77777777" w:rsidTr="00D0273F">
        <w:tc>
          <w:tcPr>
            <w:tcW w:w="9067" w:type="dxa"/>
          </w:tcPr>
          <w:p w14:paraId="55D7BC9C" w14:textId="2ECB4008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E17D3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就職先で想定される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インターネット、SNS等を利用する際の注意点【項目15】</w:t>
            </w:r>
          </w:p>
          <w:p w14:paraId="2B933C20" w14:textId="62257C5B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投稿内容、ネットエチケット等</w:t>
            </w:r>
            <w:r w:rsidR="000B0BA3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202D5C65" w14:textId="77777777" w:rsidTr="00D0273F">
        <w:tc>
          <w:tcPr>
            <w:tcW w:w="9067" w:type="dxa"/>
          </w:tcPr>
          <w:p w14:paraId="3AE8E59C" w14:textId="54560515" w:rsidR="00A84732" w:rsidRPr="003833D0" w:rsidRDefault="00A84732" w:rsidP="003833D0">
            <w:pPr>
              <w:spacing w:line="340" w:lineRule="exact"/>
              <w:ind w:left="220" w:hangingChars="100" w:hanging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</w:t>
            </w:r>
            <w:r w:rsidR="00E17D32"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就職先業界の</w:t>
            </w: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3833D0" w:rsidRDefault="00A84732" w:rsidP="003833D0">
            <w:pPr>
              <w:spacing w:line="340" w:lineRule="exact"/>
              <w:ind w:leftChars="100" w:left="210" w:firstLineChars="100" w:firstLine="220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4"/>
                <w:szCs w:val="24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3833D0" w14:paraId="7C4BB2A5" w14:textId="77777777" w:rsidTr="005E37F7">
        <w:tc>
          <w:tcPr>
            <w:tcW w:w="9067" w:type="dxa"/>
          </w:tcPr>
          <w:p w14:paraId="2742CD9C" w14:textId="113B1F0A" w:rsidR="00A84732" w:rsidRPr="003833D0" w:rsidRDefault="00A84732" w:rsidP="003833D0">
            <w:pPr>
              <w:spacing w:line="340" w:lineRule="exact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2"/>
              </w:rPr>
              <w:t>・その他【項目　　　　】</w:t>
            </w:r>
            <w:r w:rsidRPr="003833D0">
              <w:rPr>
                <w:rFonts w:ascii="UD デジタル 教科書体 NP-R" w:eastAsia="UD デジタル 教科書体 NP-R" w:hAnsi="ＭＳ 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3833D0" w:rsidRDefault="00A84732" w:rsidP="003833D0">
            <w:pPr>
              <w:spacing w:line="340" w:lineRule="exact"/>
              <w:jc w:val="right"/>
              <w:rPr>
                <w:rFonts w:ascii="UD デジタル 教科書体 NP-R" w:eastAsia="UD デジタル 教科書体 NP-R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3833D0" w:rsidRDefault="00A84732" w:rsidP="003833D0">
            <w:pPr>
              <w:spacing w:line="340" w:lineRule="exact"/>
              <w:jc w:val="center"/>
              <w:rPr>
                <w:rFonts w:ascii="UD デジタル 教科書体 NP-R" w:eastAsia="UD デジタル 教科書体 NP-R" w:hAnsi="ＭＳ ゴシック"/>
                <w:sz w:val="22"/>
              </w:rPr>
            </w:pPr>
            <w:r w:rsidRPr="003833D0">
              <w:rPr>
                <w:rFonts w:ascii="UD デジタル 教科書体 NP-R" w:eastAsia="UD デジタル 教科書体 NP-R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343F5F87" w:rsidR="00033FD1" w:rsidRDefault="00ED29CB" w:rsidP="003833D0">
      <w:pPr>
        <w:spacing w:line="340" w:lineRule="exact"/>
        <w:rPr>
          <w:rFonts w:ascii="UD デジタル 教科書体 NP-R" w:eastAsia="UD デジタル 教科書体 NP-R" w:hAnsi="ＭＳ ゴシック"/>
          <w:sz w:val="22"/>
        </w:rPr>
      </w:pPr>
      <w:r w:rsidRPr="003833D0">
        <w:rPr>
          <w:rFonts w:ascii="UD デジタル 教科書体 NP-R" w:eastAsia="UD デジタル 教科書体 NP-R" w:hAnsi="ＭＳ ゴシック" w:hint="eastAsia"/>
          <w:sz w:val="22"/>
          <w:szCs w:val="24"/>
        </w:rPr>
        <w:t>※</w:t>
      </w:r>
      <w:r w:rsidR="003F280D" w:rsidRPr="003833D0">
        <w:rPr>
          <w:rFonts w:ascii="UD デジタル 教科書体 NP-R" w:eastAsia="UD デジタル 教科書体 NP-R" w:hAnsi="ＭＳ ゴシック" w:hint="eastAsia"/>
          <w:sz w:val="22"/>
          <w:szCs w:val="24"/>
        </w:rPr>
        <w:t xml:space="preserve">　</w:t>
      </w:r>
      <w:r w:rsidR="00033FD1" w:rsidRPr="003833D0">
        <w:rPr>
          <w:rFonts w:ascii="UD デジタル 教科書体 NP-R" w:eastAsia="UD デジタル 教科書体 NP-R" w:hAnsi="ＭＳ ゴシック" w:hint="eastAsia"/>
          <w:sz w:val="22"/>
        </w:rPr>
        <w:t>【項目】の番号は別紙</w:t>
      </w:r>
      <w:r w:rsidR="00394C5F" w:rsidRPr="003833D0">
        <w:rPr>
          <w:rFonts w:ascii="UD デジタル 教科書体 NP-R" w:eastAsia="UD デジタル 教科書体 NP-R" w:hAnsi="ＭＳ ゴシック" w:hint="eastAsia"/>
          <w:color w:val="FF0000"/>
          <w:sz w:val="22"/>
        </w:rPr>
        <w:t>Ｄ</w:t>
      </w:r>
      <w:r w:rsidR="00EA0EB9" w:rsidRPr="003833D0">
        <w:rPr>
          <w:rFonts w:ascii="UD デジタル 教科書体 NP-R" w:eastAsia="UD デジタル 教科書体 NP-R" w:hAnsi="ＭＳ ゴシック" w:hint="eastAsia"/>
          <w:color w:val="FF0000"/>
          <w:sz w:val="22"/>
        </w:rPr>
        <w:t>３</w:t>
      </w:r>
      <w:r w:rsidR="00033FD1" w:rsidRPr="003833D0">
        <w:rPr>
          <w:rFonts w:ascii="UD デジタル 教科書体 NP-R" w:eastAsia="UD デジタル 教科書体 NP-R" w:hAnsi="ＭＳ ゴシック" w:hint="eastAsia"/>
          <w:sz w:val="22"/>
        </w:rPr>
        <w:t>のDXリテラシー標準のどの項目に該当するか示しています。</w:t>
      </w:r>
    </w:p>
    <w:p w14:paraId="7D8B97B9" w14:textId="739BB0E2" w:rsidR="00CB1F03" w:rsidRPr="003833D0" w:rsidRDefault="00CB1F03" w:rsidP="003833D0">
      <w:pPr>
        <w:spacing w:line="340" w:lineRule="exact"/>
        <w:rPr>
          <w:rFonts w:ascii="UD デジタル 教科書体 NP-R" w:eastAsia="UD デジタル 教科書体 NP-R" w:hAnsi="ＭＳ ゴシック" w:hint="eastAsia"/>
          <w:sz w:val="22"/>
        </w:rPr>
      </w:pPr>
      <w:r>
        <w:rPr>
          <w:rFonts w:ascii="UD デジタル 教科書体 NP-R" w:eastAsia="UD デジタル 教科書体 NP-R" w:hAnsi="ＭＳ ゴシック" w:hint="eastAsia"/>
          <w:sz w:val="22"/>
        </w:rPr>
        <w:t>※　実際のデジタル操作だけでなく、操作方法、活用方法の説明等もデジタルリテラシーに含みます。</w:t>
      </w:r>
    </w:p>
    <w:sectPr w:rsidR="00CB1F03" w:rsidRPr="003833D0" w:rsidSect="001F6548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249075B0" w:rsidR="001E0113" w:rsidRDefault="008F51DD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2B08C3">
      <w:rPr>
        <w:rFonts w:ascii="ＭＳ ゴシック" w:eastAsia="ＭＳ ゴシック" w:hAnsi="ＭＳ ゴシック" w:hint="eastAsia"/>
        <w:sz w:val="24"/>
        <w:szCs w:val="28"/>
      </w:rPr>
      <w:t>１８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AD7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3859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1F6548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08C3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763F4"/>
    <w:rsid w:val="003833D0"/>
    <w:rsid w:val="003934A6"/>
    <w:rsid w:val="00394858"/>
    <w:rsid w:val="00394B35"/>
    <w:rsid w:val="00394C5F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38C9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3670F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A577A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361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4C52"/>
    <w:rsid w:val="008450E8"/>
    <w:rsid w:val="008531EA"/>
    <w:rsid w:val="00854290"/>
    <w:rsid w:val="00855937"/>
    <w:rsid w:val="00856C7D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39B8"/>
    <w:rsid w:val="008F51D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4C0F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A3944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9F6C6D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379B8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161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2534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1F03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47E3"/>
    <w:rsid w:val="00DD52F7"/>
    <w:rsid w:val="00DE1C05"/>
    <w:rsid w:val="00DE1CC3"/>
    <w:rsid w:val="00DE21D5"/>
    <w:rsid w:val="00DE65C9"/>
    <w:rsid w:val="00DE78FF"/>
    <w:rsid w:val="00DF0CF4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56D07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0EB9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20D7"/>
    <w:rsid w:val="00F041E7"/>
    <w:rsid w:val="00F224C3"/>
    <w:rsid w:val="00F23C6E"/>
    <w:rsid w:val="00F27234"/>
    <w:rsid w:val="00F31EC7"/>
    <w:rsid w:val="00F33FBE"/>
    <w:rsid w:val="00F42448"/>
    <w:rsid w:val="00F44A66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10C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C73C5-1F46-425F-9357-83EB0371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仁井　重雄</cp:lastModifiedBy>
  <cp:revision>94</cp:revision>
  <cp:lastPrinted>2025-01-06T04:09:00Z</cp:lastPrinted>
  <dcterms:created xsi:type="dcterms:W3CDTF">2023-11-16T04:34:00Z</dcterms:created>
  <dcterms:modified xsi:type="dcterms:W3CDTF">2025-05-15T02:31:00Z</dcterms:modified>
</cp:coreProperties>
</file>